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6F1CB9EA" wp14:paraId="6D684FF7" wp14:textId="5104A5AB">
      <w:pPr>
        <w:pStyle w:val="ListParagraph"/>
        <w:widowControl w:val="1"/>
        <w:pBdr>
          <w:top w:val="single" w:color="FF000000" w:sz="4" w:space="1"/>
          <w:left w:val="single" w:color="FF000000" w:sz="4" w:space="4"/>
          <w:bottom w:val="single" w:color="FF000000" w:sz="4" w:space="1"/>
          <w:right w:val="single" w:color="FF000000" w:sz="4" w:space="4"/>
        </w:pBdr>
        <w:tabs>
          <w:tab w:val="left" w:leader="none" w:pos="2050"/>
          <w:tab w:val="left" w:leader="none" w:pos="4678"/>
        </w:tabs>
        <w:spacing w:before="0" w:after="0"/>
        <w:ind w:left="720" w:right="288"/>
        <w:jc w:val="center"/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</w:pPr>
      <w:r w:rsidRPr="6F1CB9EA" w:rsidR="4B8FD2DB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 xml:space="preserve">ANEXO C - </w:t>
      </w:r>
      <w:r w:rsidRPr="6F1CB9EA" w:rsidR="7C905CF2">
        <w:rPr>
          <w:rFonts w:ascii="Calibri Light" w:hAnsi="Calibri Light" w:eastAsia="Calibri Light" w:cs="Calibri Ligh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  <w:t>MATRIZ DEL MARCO LÓGICO</w:t>
      </w:r>
    </w:p>
    <w:p xmlns:wp14="http://schemas.microsoft.com/office/word/2010/wordml" w:rsidP="6F1CB9EA" wp14:paraId="17304541" wp14:textId="3A4A1153">
      <w:pPr>
        <w:widowControl w:val="0"/>
        <w:spacing w:before="100" w:after="100"/>
        <w:ind w:left="-24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</w:pPr>
    </w:p>
    <w:p xmlns:wp14="http://schemas.microsoft.com/office/word/2010/wordml" w:rsidP="6F1CB9EA" wp14:paraId="4B5996F8" wp14:textId="1D7DF339">
      <w:pPr>
        <w:widowControl w:val="0"/>
        <w:spacing w:before="100" w:after="100"/>
        <w:ind w:left="-24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</w:pPr>
      <w:r w:rsidRPr="6F1CB9EA" w:rsidR="7C905CF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  <w:t xml:space="preserve">La matriz del marco lógico evolucionará durante la vida del proyecto: se agregarán nuevas líneas para enumerar las actividades, así como nuevas columnas para objetivos intermedios (hitos) cuando sea relevante y con fines de presentación de informes (ver “valor actual”) sobre los </w:t>
      </w:r>
      <w:r w:rsidRPr="6F1CB9EA" w:rsidR="694C5E7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  <w:t>resultado</w:t>
      </w:r>
      <w:r w:rsidRPr="6F1CB9EA" w:rsidR="7C905CF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  <w:t>s</w:t>
      </w:r>
      <w:r w:rsidRPr="6F1CB9EA" w:rsidR="346C436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  <w:t xml:space="preserve"> alcanzados</w:t>
      </w:r>
      <w:r w:rsidRPr="6F1CB9EA" w:rsidR="7C905CF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  <w:t xml:space="preserve"> medidos por indicadores.</w:t>
      </w:r>
    </w:p>
    <w:p xmlns:wp14="http://schemas.microsoft.com/office/word/2010/wordml" w:rsidP="6F1CB9EA" wp14:paraId="7F3A5E0F" wp14:textId="231C7669">
      <w:pPr>
        <w:pStyle w:val="Normal"/>
        <w:widowControl w:val="0"/>
        <w:spacing w:before="100" w:after="100"/>
        <w:ind w:left="-240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s"/>
        </w:rPr>
      </w:pPr>
    </w:p>
    <w:tbl>
      <w:tblPr>
        <w:tblStyle w:val="TableNormal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2547"/>
        <w:gridCol w:w="1693"/>
        <w:gridCol w:w="1693"/>
        <w:gridCol w:w="1408"/>
        <w:gridCol w:w="1693"/>
        <w:gridCol w:w="1693"/>
        <w:gridCol w:w="1693"/>
      </w:tblGrid>
      <w:tr w:rsidR="6F1CB9EA" w:rsidTr="6F1CB9EA" w14:paraId="4D8E7A9D">
        <w:trPr>
          <w:trHeight w:val="705"/>
        </w:trPr>
        <w:tc>
          <w:tcPr>
            <w:tcW w:w="152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3E3FA289" w14:textId="12D079D5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2547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3BF13707" w:rsidP="6F1CB9EA" w:rsidRDefault="3BF13707" w14:paraId="2B25CCE6" w14:textId="6BED36BB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3BF1370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>L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>ógica de intervención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7543940E" w14:textId="6EE88237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>Indicadores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6EC7DD9D" w:rsidP="6F1CB9EA" w:rsidRDefault="6EC7DD9D" w14:paraId="2D62A3E8" w14:textId="73C3426F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fr-BE"/>
              </w:rPr>
            </w:pPr>
            <w:r w:rsidRPr="6F1CB9EA" w:rsidR="6EC7DD9D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fr-BE"/>
              </w:rPr>
              <w:t xml:space="preserve">Línea 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fr-BE"/>
              </w:rPr>
              <w:t>Base</w:t>
            </w:r>
          </w:p>
          <w:p w:rsidR="6F1CB9EA" w:rsidP="6F1CB9EA" w:rsidRDefault="6F1CB9EA" w14:paraId="3D9CB7B9" w14:textId="6748AE11">
            <w:pPr>
              <w:pStyle w:val="Normal"/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>(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>incl.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 xml:space="preserve"> </w:t>
            </w:r>
            <w:r w:rsidRPr="6F1CB9EA" w:rsidR="49255DD5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>año r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>e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>ferencia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 xml:space="preserve"> 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fr-BE"/>
              </w:rPr>
              <w:t>)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5C7E9F4B" w14:textId="1E7BE489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>Valor actual</w:t>
            </w:r>
          </w:p>
          <w:p w:rsidR="6F1CB9EA" w:rsidP="6F1CB9EA" w:rsidRDefault="6F1CB9EA" w14:paraId="06709725" w14:textId="4989AE33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es"/>
              </w:rPr>
              <w:t>Fecha de referencia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2C615C08" w14:textId="59235458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>Objetivos</w:t>
            </w:r>
          </w:p>
          <w:p w:rsidR="6F1CB9EA" w:rsidP="6F1CB9EA" w:rsidRDefault="6F1CB9EA" w14:paraId="6F4435D7" w14:textId="48B6CC14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16"/>
                <w:szCs w:val="16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  <w:lang w:val="es"/>
              </w:rPr>
              <w:t>(incl. año de referencia)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5E45A27F" w14:textId="48DA89F2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>Fuentes y medios de verificación.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41A9752F" w14:textId="17A131C9">
            <w:pPr>
              <w:widowControl w:val="0"/>
              <w:spacing w:before="100" w:after="100"/>
              <w:jc w:val="center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>Suposiciones</w:t>
            </w:r>
          </w:p>
        </w:tc>
      </w:tr>
      <w:tr w:rsidR="6F1CB9EA" w:rsidTr="6F1CB9EA" w14:paraId="70041A03">
        <w:trPr>
          <w:trHeight w:val="1860"/>
        </w:trPr>
        <w:tc>
          <w:tcPr>
            <w:tcW w:w="152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7564D29A" w14:textId="77ADDF7E">
            <w:pPr>
              <w:widowControl w:val="1"/>
              <w:spacing w:before="0" w:after="0"/>
              <w:ind w:left="161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</w:pPr>
          </w:p>
          <w:p w:rsidR="6F1CB9EA" w:rsidP="6F1CB9EA" w:rsidRDefault="6F1CB9EA" w14:paraId="42268C7A" w14:textId="6EF125D9">
            <w:pPr>
              <w:widowControl w:val="1"/>
              <w:spacing w:before="0" w:after="0"/>
              <w:ind w:left="161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</w:pPr>
          </w:p>
          <w:p w:rsidR="259C6CFA" w:rsidP="6F1CB9EA" w:rsidRDefault="259C6CFA" w14:paraId="64D1069B" w14:textId="35C93793">
            <w:pPr>
              <w:widowControl w:val="1"/>
              <w:spacing w:before="0" w:after="0"/>
              <w:ind w:left="161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</w:pPr>
            <w:r w:rsidRPr="6F1CB9EA" w:rsidR="259C6CF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  <w:t>Impacto</w:t>
            </w:r>
            <w:r w:rsidRPr="6F1CB9EA" w:rsidR="259C6CF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  <w:t xml:space="preserve"> </w:t>
            </w:r>
            <w:r w:rsidRPr="6F1CB9EA" w:rsidR="259C6CF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  <w:t>del</w:t>
            </w:r>
            <w:r w:rsidRPr="6F1CB9EA" w:rsidR="259C6CF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  <w:t xml:space="preserve"> objetivo general</w:t>
            </w:r>
          </w:p>
        </w:tc>
        <w:tc>
          <w:tcPr>
            <w:tcW w:w="2547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11F2CE1D" w14:textId="09FEEAA0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cambio más amplio y a largo plazo que surgirá del proyecto y de una serie de intervenciones de otros socios.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25FEA64E" w14:textId="1958E516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Medi</w:t>
            </w:r>
            <w:r w:rsidRPr="6F1CB9EA" w:rsidR="354F488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ción d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cambio a largo plazo al que contribuye el proyecto.</w:t>
            </w:r>
          </w:p>
          <w:p w:rsidR="6F1CB9EA" w:rsidP="6F1CB9EA" w:rsidRDefault="6F1CB9EA" w14:paraId="136EE7F6" w14:textId="68186577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 xml:space="preserve">Se presentará desagregado por </w:t>
            </w:r>
            <w:r w:rsidRPr="6F1CB9EA" w:rsidR="535730C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género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2203E767" w14:textId="2BB984C0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punto de partida o valor actual de los indicadores.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394ECFA3" w14:textId="5786DC54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valor del indicador en la fecha indicada.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546F8233" w14:textId="04ADBA50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valor previsto de los indicadores.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4772D937" w14:textId="6D9DA51D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Fuentes de información y métodos utilizados para recopilar e informar (incluido quién, cuándo y con qué frecuencia).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2D706498" w14:textId="5C3CDCE7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Factores fuera del control de la dirección del proyecto que pueden afectar el vínculo resultado-impacto.</w:t>
            </w:r>
          </w:p>
        </w:tc>
      </w:tr>
      <w:tr w:rsidR="6F1CB9EA" w:rsidTr="6F1CB9EA" w14:paraId="7DE31480">
        <w:trPr>
          <w:trHeight w:val="764"/>
        </w:trPr>
        <w:tc>
          <w:tcPr>
            <w:tcW w:w="152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692C760D" w14:textId="366C6BF4">
            <w:pPr>
              <w:widowControl w:val="1"/>
              <w:spacing w:before="0" w:after="0"/>
              <w:ind w:left="161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es"/>
              </w:rPr>
            </w:pPr>
          </w:p>
          <w:p w:rsidR="7A51A397" w:rsidP="6F1CB9EA" w:rsidRDefault="7A51A397" w14:paraId="664D62F9" w14:textId="0ECA0EDC">
            <w:pPr>
              <w:widowControl w:val="1"/>
              <w:spacing w:before="0" w:after="0"/>
              <w:ind w:left="161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7A51A39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es"/>
              </w:rPr>
              <w:t xml:space="preserve">Resultados </w:t>
            </w:r>
            <w:r w:rsidRPr="6F1CB9EA" w:rsidR="30EB642B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es"/>
              </w:rPr>
              <w:t xml:space="preserve">de los 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es"/>
              </w:rPr>
              <w:t>Objetivos específicos):</w:t>
            </w:r>
          </w:p>
          <w:p w:rsidR="6F1CB9EA" w:rsidP="6F1CB9EA" w:rsidRDefault="6F1CB9EA" w14:paraId="2902FADB" w14:textId="371C8C12">
            <w:pPr>
              <w:widowControl w:val="1"/>
              <w:spacing w:before="0" w:after="0"/>
              <w:ind w:left="161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es"/>
              </w:rPr>
            </w:pPr>
          </w:p>
        </w:tc>
        <w:tc>
          <w:tcPr>
            <w:tcW w:w="2547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702B8FD0" w:rsidP="6F1CB9EA" w:rsidRDefault="702B8FD0" w14:paraId="47DA1BA0" w14:textId="219A1C24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702B8FD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fectos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 xml:space="preserve"> 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directos del proyecto que se obtendrán a medi</w:t>
            </w:r>
            <w:r w:rsidRPr="6F1CB9EA" w:rsidR="27EA1AF4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ano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 plazo y que tienden a centrarse en los cambios de comportamiento resultantes del proyecto.</w:t>
            </w:r>
          </w:p>
          <w:p w:rsidR="6F1CB9EA" w:rsidP="6F1CB9EA" w:rsidRDefault="6F1CB9EA" w14:paraId="4834260F" w14:textId="24EB0EF6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>Resultado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 xml:space="preserve"> = </w:t>
            </w:r>
            <w:r w:rsidRPr="6F1CB9EA" w:rsidR="7BAB0B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>Re</w:t>
            </w:r>
          </w:p>
          <w:p w:rsidR="6F1CB9EA" w:rsidP="6F1CB9EA" w:rsidRDefault="6F1CB9EA" w14:paraId="185103E6" w14:textId="6C33CC44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>(</w:t>
            </w:r>
            <w:r w:rsidRPr="6F1CB9EA" w:rsidR="3F45BAF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>Re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 xml:space="preserve"> 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>1;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 xml:space="preserve"> </w:t>
            </w:r>
            <w:r w:rsidRPr="6F1CB9EA" w:rsidR="7B35E28E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>Re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 xml:space="preserve"> 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>2;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fr-BE"/>
              </w:rPr>
              <w:t xml:space="preserve"> etc.)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9DD380D" w:rsidP="6F1CB9EA" w:rsidRDefault="69DD380D" w14:paraId="7B5521CB" w14:textId="2836736B">
            <w:pPr>
              <w:pStyle w:val="Normal"/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9DD380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Medición </w:t>
            </w:r>
            <w:r w:rsidRPr="6F1CB9EA" w:rsidR="69DD380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de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 los factores que determinan los resultados.</w:t>
            </w:r>
          </w:p>
          <w:p w:rsidR="6F1CB9EA" w:rsidP="6F1CB9EA" w:rsidRDefault="6F1CB9EA" w14:paraId="2C8EBD50" w14:textId="4439A0E8">
            <w:pPr>
              <w:pStyle w:val="Normal"/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Se presentará desagregado por </w:t>
            </w:r>
            <w:r w:rsidRPr="6F1CB9EA" w:rsidR="32A1CE0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género</w:t>
            </w:r>
            <w:r w:rsidRPr="6F1CB9EA" w:rsidR="32A1CE0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1B80DB72" w14:textId="2BB984C0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punto de partida o valor actual de los indicadores.</w:t>
            </w: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224742DB" w14:textId="5786DC54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valor del indicador en la fecha indicada.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2EEF3895" w14:textId="04ADBA50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valor previsto de los indicadores.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655FAF10" w14:textId="6D9DA51D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Fuentes de información y métodos utilizados para recopilar e informar (incluido quién, cuándo y con qué frecuencia).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4FBF2523" w14:textId="5C3CDCE7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Factores fuera del control de la dirección del proyecto que pueden afectar el vínculo resultado-impacto.</w:t>
            </w:r>
          </w:p>
        </w:tc>
      </w:tr>
      <w:tr w:rsidR="6F1CB9EA" w:rsidTr="6F1CB9EA" w14:paraId="129E733F">
        <w:trPr>
          <w:trHeight w:val="300"/>
        </w:trPr>
        <w:tc>
          <w:tcPr>
            <w:tcW w:w="152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00BA25DE" w14:textId="19BBF3F0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79" w:lineRule="auto"/>
              <w:ind w:left="161" w:right="0"/>
              <w:jc w:val="lef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fr-FR"/>
              </w:rPr>
            </w:pPr>
          </w:p>
          <w:p w:rsidR="1AD071BA" w:rsidP="6F1CB9EA" w:rsidRDefault="1AD071BA" w14:paraId="20519C4A" w14:textId="1A819CDD">
            <w:pPr>
              <w:pStyle w:val="Normal"/>
              <w:widowControl w:val="1"/>
              <w:suppressLineNumbers w:val="0"/>
              <w:bidi w:val="0"/>
              <w:spacing w:before="0" w:beforeAutospacing="off" w:after="0" w:afterAutospacing="off" w:line="279" w:lineRule="auto"/>
              <w:ind w:left="161" w:right="0"/>
              <w:jc w:val="left"/>
            </w:pPr>
            <w:r w:rsidRPr="6F1CB9EA" w:rsidR="1AD071B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fr-FR"/>
              </w:rPr>
              <w:t xml:space="preserve">Productos </w:t>
            </w:r>
          </w:p>
        </w:tc>
        <w:tc>
          <w:tcPr>
            <w:tcW w:w="2547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235E5D0" w:rsidP="6F1CB9EA" w:rsidRDefault="6235E5D0" w14:paraId="0C51EB1F" w14:textId="310C5D91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235E5D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Resultados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20"/>
                <w:szCs w:val="20"/>
                <w:lang w:val="es"/>
              </w:rPr>
              <w:t xml:space="preserve"> 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directos/tangibles (infraestructura, bienes y servicios) entregados por el proyecto.</w:t>
            </w:r>
          </w:p>
          <w:p w:rsidR="6F1CB9EA" w:rsidP="6F1CB9EA" w:rsidRDefault="6F1CB9EA" w14:paraId="16DD76FD" w14:textId="37E481FB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Resultado = Oc</w:t>
            </w:r>
          </w:p>
          <w:p w:rsidR="5C292F31" w:rsidP="6F1CB9EA" w:rsidRDefault="5C292F31" w14:paraId="458A87CB" w14:textId="76607118">
            <w:pPr>
              <w:widowControl w:val="0"/>
              <w:spacing w:before="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5C292F3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Pr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 xml:space="preserve">. 1.1. (relacionado con </w:t>
            </w:r>
            <w:r w:rsidRPr="6F1CB9EA" w:rsidR="6A78A61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Re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 xml:space="preserve"> 1)</w:t>
            </w:r>
          </w:p>
          <w:p w:rsidR="4713B621" w:rsidP="6F1CB9EA" w:rsidRDefault="4713B621" w14:paraId="5ADBBC29" w14:textId="3405420A">
            <w:pPr>
              <w:widowControl w:val="0"/>
              <w:spacing w:before="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</w:pPr>
            <w:r w:rsidRPr="6F1CB9EA" w:rsidR="4713B621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Pr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 xml:space="preserve">. 1.2. (relativo a </w:t>
            </w:r>
            <w:r w:rsidRPr="6F1CB9EA" w:rsidR="62BAFC3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R</w:t>
            </w:r>
            <w:r w:rsidRPr="6F1CB9EA" w:rsidR="50BF41AD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 xml:space="preserve"> 1) (…)</w:t>
            </w:r>
          </w:p>
          <w:p w:rsidR="161421E5" w:rsidP="6F1CB9EA" w:rsidRDefault="161421E5" w14:paraId="5808FE3D" w14:textId="1B903D1E">
            <w:pPr>
              <w:widowControl w:val="0"/>
              <w:spacing w:before="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161421E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Pr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 xml:space="preserve">. 2.1. (relativo a </w:t>
            </w:r>
            <w:r w:rsidRPr="6F1CB9EA" w:rsidR="173D457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Re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 xml:space="preserve"> 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2) (…)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5B2AAF6D" w14:textId="0A1EAE36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Medi</w:t>
            </w:r>
            <w:r w:rsidRPr="6F1CB9EA" w:rsidR="2B9F4F1B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ción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 </w:t>
            </w:r>
            <w:r w:rsidRPr="6F1CB9EA" w:rsidR="5429DDD2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d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grado de entrega</w:t>
            </w:r>
            <w:r w:rsidRPr="6F1CB9EA" w:rsidR="60E79030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 / avance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 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de los productos.</w:t>
            </w:r>
          </w:p>
          <w:p w:rsidR="6F1CB9EA" w:rsidP="6F1CB9EA" w:rsidRDefault="6F1CB9EA" w14:paraId="59A7AAF2" w14:textId="2EAEBFDC">
            <w:pPr>
              <w:pStyle w:val="Normal"/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Se presentará desagregado por </w:t>
            </w:r>
            <w:r w:rsidRPr="6F1CB9EA" w:rsidR="05E670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-ES"/>
              </w:rPr>
              <w:t>género</w:t>
            </w:r>
            <w:r w:rsidRPr="6F1CB9EA" w:rsidR="05E670B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4"/>
                <w:szCs w:val="24"/>
                <w:lang w:val="es-ES"/>
              </w:rPr>
              <w:t>.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EDC365" w:rsidP="6F1CB9EA" w:rsidRDefault="13EDC365" w14:paraId="2A733013" w14:textId="0A1EAE36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  <w:r w:rsidRPr="6F1CB9EA" w:rsidR="13EDC3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Medición del grado de entrega / avance de los productos.</w:t>
            </w:r>
          </w:p>
          <w:p w:rsidR="6F1CB9EA" w:rsidP="6F1CB9EA" w:rsidRDefault="6F1CB9EA" w14:paraId="224A51E5" w14:textId="3685D18D">
            <w:pPr>
              <w:pStyle w:val="Normal"/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</w:p>
        </w:tc>
        <w:tc>
          <w:tcPr>
            <w:tcW w:w="140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EDC365" w:rsidP="6F1CB9EA" w:rsidRDefault="13EDC365" w14:paraId="691E3EF8" w14:textId="5786DC54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13EDC3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El valor del indicador en la fecha indicada.</w:t>
            </w:r>
          </w:p>
          <w:p w:rsidR="6F1CB9EA" w:rsidP="6F1CB9EA" w:rsidRDefault="6F1CB9EA" w14:paraId="361A886C" w14:textId="69308237">
            <w:pPr>
              <w:pStyle w:val="Normal"/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EDC365" w:rsidP="6F1CB9EA" w:rsidRDefault="13EDC365" w14:paraId="63D51601" w14:textId="6DF02654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  <w:r w:rsidRPr="6F1CB9EA" w:rsidR="13EDC3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Medición del grado de entrega / avance de los productos.</w:t>
            </w:r>
            <w:r w:rsidRPr="6F1CB9EA" w:rsidR="13EDC3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 xml:space="preserve"> </w:t>
            </w:r>
          </w:p>
          <w:p w:rsidR="6F1CB9EA" w:rsidP="6F1CB9EA" w:rsidRDefault="6F1CB9EA" w14:paraId="6C188DF8" w14:textId="5E929694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13EDC365" w:rsidP="6F1CB9EA" w:rsidRDefault="13EDC365" w14:paraId="6F1CC4B9" w14:textId="0A1EAE36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  <w:r w:rsidRPr="6F1CB9EA" w:rsidR="13EDC365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Medición del grado de entrega / avance de los productos.</w:t>
            </w:r>
          </w:p>
          <w:p w:rsidR="6F1CB9EA" w:rsidP="6F1CB9EA" w:rsidRDefault="6F1CB9EA" w14:paraId="3A0E144E" w14:textId="5FC284B7">
            <w:pPr>
              <w:pStyle w:val="Normal"/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77550ECD" w14:textId="48FC9CAC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  <w:t>Factores fuera del control de la dirección del proyecto que pueden afectar el vínculo producto-resultado.</w:t>
            </w:r>
          </w:p>
        </w:tc>
      </w:tr>
      <w:tr w:rsidR="6F1CB9EA" w:rsidTr="6F1CB9EA" w14:paraId="10402EFF">
        <w:trPr>
          <w:trHeight w:val="1320"/>
        </w:trPr>
        <w:tc>
          <w:tcPr>
            <w:tcW w:w="1528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3CA4FB1E" w14:textId="582E7C35">
            <w:pPr>
              <w:widowControl w:val="1"/>
              <w:spacing w:before="0" w:after="0"/>
              <w:ind w:left="161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sz w:val="20"/>
                <w:szCs w:val="20"/>
                <w:u w:val="single"/>
                <w:lang w:val="fr-FR"/>
              </w:rPr>
              <w:t>Actividades</w:t>
            </w:r>
          </w:p>
        </w:tc>
        <w:tc>
          <w:tcPr>
            <w:tcW w:w="2547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1BEF6ADB" w14:textId="0F4C9ACD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¿Cuáles son las actividades clave que se llevarán a cabo para producir los resultados?</w:t>
            </w:r>
          </w:p>
          <w:p w:rsidR="6F1CB9EA" w:rsidP="6F1CB9EA" w:rsidRDefault="6F1CB9EA" w14:paraId="057A3067" w14:textId="719842C1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Agrupe las actividades por resultado y numérelas de la siguiente manera:</w:t>
            </w:r>
          </w:p>
          <w:p w:rsidR="65D2C33B" w:rsidP="6F1CB9EA" w:rsidRDefault="65D2C33B" w14:paraId="17F56B9A" w14:textId="1B740A99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5D2C33B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Ac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 xml:space="preserve"> 1.1.1. – "Título de la actividad "</w:t>
            </w:r>
          </w:p>
          <w:p w:rsidR="6F1CB9EA" w:rsidP="6F1CB9EA" w:rsidRDefault="6F1CB9EA" w14:paraId="30296FF3" w14:textId="32BCFD3D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1.1.2. – Título de la actividad "</w:t>
            </w:r>
          </w:p>
          <w:p w:rsidR="6F1CB9EA" w:rsidP="6F1CB9EA" w:rsidRDefault="6F1CB9EA" w14:paraId="5ECF73BD" w14:textId="3651E87E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(relacionado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con la </w:t>
            </w:r>
            <w:r w:rsidRPr="6F1CB9EA" w:rsidR="41EE2288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Pr</w:t>
            </w:r>
            <w:r w:rsidRPr="6F1CB9EA" w:rsidR="67A0866B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.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1.1.)</w:t>
            </w:r>
          </w:p>
          <w:p w:rsidR="6F1CB9EA" w:rsidP="6F1CB9EA" w:rsidRDefault="6F1CB9EA" w14:paraId="684A1ED3" w14:textId="57BD989D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:rsidR="78BE00C0" w:rsidP="6F1CB9EA" w:rsidRDefault="78BE00C0" w14:paraId="7048C41E" w14:textId="7B93B554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78BE00C0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Ac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 xml:space="preserve"> 1.2.1. – "Título de la actividad "</w:t>
            </w:r>
          </w:p>
          <w:p w:rsidR="6F1CB9EA" w:rsidP="6F1CB9EA" w:rsidRDefault="6F1CB9EA" w14:paraId="380FE228" w14:textId="5E364CCB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(…)</w:t>
            </w:r>
          </w:p>
          <w:p w:rsidR="6F1CB9EA" w:rsidP="6F1CB9EA" w:rsidRDefault="6F1CB9EA" w14:paraId="2F5D4244" w14:textId="68C09538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(relacionado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con la </w:t>
            </w:r>
            <w:r w:rsidRPr="6F1CB9EA" w:rsidR="264B064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Pr</w:t>
            </w:r>
            <w:r w:rsidRPr="6F1CB9EA" w:rsidR="11CF818D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.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1.2.)</w:t>
            </w:r>
          </w:p>
          <w:p w:rsidR="6F1CB9EA" w:rsidP="6F1CB9EA" w:rsidRDefault="6F1CB9EA" w14:paraId="0A48FB7F" w14:textId="2C44E96A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:rsidR="6F1CB9EA" w:rsidP="6F1CB9EA" w:rsidRDefault="6F1CB9EA" w14:paraId="18D843AE" w14:textId="299040F8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2.1.2. – Título de la actividad "</w:t>
            </w:r>
          </w:p>
          <w:p w:rsidR="6F1CB9EA" w:rsidP="6F1CB9EA" w:rsidRDefault="6F1CB9EA" w14:paraId="2FB47637" w14:textId="0919F80E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(…)</w:t>
            </w:r>
          </w:p>
          <w:p w:rsidR="6F1CB9EA" w:rsidP="6F1CB9EA" w:rsidRDefault="6F1CB9EA" w14:paraId="253C1C5A" w14:textId="536EDEDF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( relacionado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con la </w:t>
            </w:r>
            <w:r w:rsidRPr="6F1CB9EA" w:rsidR="5679487F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Pr</w:t>
            </w:r>
            <w:r w:rsidRPr="6F1CB9EA" w:rsidR="6E6E2FD0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.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2.1.)</w:t>
            </w:r>
          </w:p>
          <w:p w:rsidR="6F1CB9EA" w:rsidP="6F1CB9EA" w:rsidRDefault="6F1CB9EA" w14:paraId="5ABB25D5" w14:textId="2EE87790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</w:p>
          <w:p w:rsidR="6F1CB9EA" w:rsidP="6F1CB9EA" w:rsidRDefault="6F1CB9EA" w14:paraId="6C164158" w14:textId="731ECDC1">
            <w:pPr>
              <w:widowControl w:val="0"/>
              <w:spacing w:before="0" w:after="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(…)</w:t>
            </w:r>
          </w:p>
        </w:tc>
        <w:tc>
          <w:tcPr>
            <w:tcW w:w="8180" w:type="dxa"/>
            <w:gridSpan w:val="5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top"/>
          </w:tcPr>
          <w:p w:rsidR="23936B76" w:rsidP="6F1CB9EA" w:rsidRDefault="23936B76" w14:paraId="15E8C1DF" w14:textId="07E7C9CC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23936B76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es"/>
              </w:rPr>
              <w:t>Recursos</w:t>
            </w:r>
            <w:r w:rsidRPr="6F1CB9EA" w:rsidR="6F1CB9E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es"/>
              </w:rPr>
              <w:t>:</w:t>
            </w:r>
          </w:p>
          <w:p w:rsidR="6F1CB9EA" w:rsidP="6F1CB9EA" w:rsidRDefault="6F1CB9EA" w14:paraId="6F48A958" w14:textId="0BCCFD15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¿Cuáles son 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los </w:t>
            </w:r>
            <w:r w:rsidRPr="6F1CB9EA" w:rsidR="581087D7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re</w:t>
            </w:r>
            <w:r w:rsidRPr="6F1CB9EA" w:rsidR="581087D7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cursos</w:t>
            </w: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necesarios para implementar estas actividades, por ejemplo, personal, equipo, capacitación, estudios, suministros, instalaciones operativas, etc.?</w:t>
            </w:r>
          </w:p>
          <w:p w:rsidR="6F1CB9EA" w:rsidP="6F1CB9EA" w:rsidRDefault="6F1CB9EA" w14:paraId="428ACC6F" w14:textId="466FB3E6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1"/>
                <w:bCs w:val="1"/>
                <w:i w:val="1"/>
                <w:iCs w:val="1"/>
                <w:sz w:val="20"/>
                <w:szCs w:val="20"/>
                <w:lang w:val="es"/>
              </w:rPr>
              <w:t>Costos</w:t>
            </w:r>
          </w:p>
          <w:p w:rsidR="6F1CB9EA" w:rsidP="6F1CB9EA" w:rsidRDefault="6F1CB9EA" w14:paraId="35A39EEE" w14:textId="2AD4998B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  <w:lang w:val="es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 xml:space="preserve">¿Cuáles son los costos de la acción? ¿Cómo se clasifican? </w:t>
            </w:r>
          </w:p>
        </w:tc>
        <w:tc>
          <w:tcPr>
            <w:tcW w:w="1693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6F1CB9EA" w:rsidP="6F1CB9EA" w:rsidRDefault="6F1CB9EA" w14:paraId="0F6C4BA1" w14:textId="18A93BC1">
            <w:pPr>
              <w:widowControl w:val="0"/>
              <w:spacing w:before="100" w:after="100"/>
              <w:jc w:val="both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6F1CB9EA" w:rsidR="6F1CB9EA">
              <w:rPr>
                <w:rFonts w:ascii="Calibri" w:hAnsi="Calibri" w:eastAsia="Calibri" w:cs="Calibri"/>
                <w:b w:val="0"/>
                <w:bCs w:val="0"/>
                <w:i w:val="1"/>
                <w:iCs w:val="1"/>
                <w:sz w:val="20"/>
                <w:szCs w:val="20"/>
                <w:lang w:val="es"/>
              </w:rPr>
              <w:t>Factores fuera del control de la dirección del proyecto que pueden afectar el vínculo producto-resultado.</w:t>
            </w:r>
          </w:p>
        </w:tc>
      </w:tr>
    </w:tbl>
    <w:p xmlns:wp14="http://schemas.microsoft.com/office/word/2010/wordml" w:rsidP="6F1CB9EA" wp14:paraId="595DB26B" wp14:textId="7EBB7413">
      <w:pPr>
        <w:widowControl w:val="0"/>
        <w:spacing w:before="0" w:after="100"/>
        <w:jc w:val="both"/>
        <w:rPr>
          <w:rFonts w:ascii="Calibri" w:hAnsi="Calibri" w:eastAsia="Calibri" w:cs="Calibri"/>
          <w:b w:val="1"/>
          <w:bCs w:val="1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xmlns:wp14="http://schemas.microsoft.com/office/word/2010/wordml" w:rsidP="6F1CB9EA" wp14:paraId="5C1A07E2" wp14:textId="3513100D">
      <w:pPr>
        <w:pStyle w:val="Normal"/>
      </w:pPr>
    </w:p>
    <w:sectPr>
      <w:pgSz w:w="16838" w:h="11906" w:orient="landscape"/>
      <w:pgMar w:top="1440" w:right="1440" w:bottom="1440" w:left="1440" w:header="720" w:footer="720" w:gutter="0"/>
      <w:cols w:space="720"/>
      <w:docGrid w:linePitch="360"/>
      <w:headerReference w:type="default" r:id="R4a0bc09833fa4a57"/>
      <w:footerReference w:type="default" r:id="R595727e1fdef49b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6F1CB9EA" w:rsidTr="6F1CB9EA" w14:paraId="431BFE5F">
      <w:trPr>
        <w:trHeight w:val="300"/>
      </w:trPr>
      <w:tc>
        <w:tcPr>
          <w:tcW w:w="4650" w:type="dxa"/>
          <w:tcMar/>
        </w:tcPr>
        <w:p w:rsidR="6F1CB9EA" w:rsidP="6F1CB9EA" w:rsidRDefault="6F1CB9EA" w14:paraId="0BFEAF12" w14:textId="302CF1F2">
          <w:pPr>
            <w:pStyle w:val="Header"/>
            <w:bidi w:val="0"/>
            <w:ind w:left="-115"/>
            <w:jc w:val="left"/>
          </w:pPr>
        </w:p>
      </w:tc>
      <w:tc>
        <w:tcPr>
          <w:tcW w:w="4650" w:type="dxa"/>
          <w:tcMar/>
        </w:tcPr>
        <w:p w:rsidR="6F1CB9EA" w:rsidP="6F1CB9EA" w:rsidRDefault="6F1CB9EA" w14:paraId="3CDC7E1F" w14:textId="521867DB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6F1CB9EA" w:rsidP="6F1CB9EA" w:rsidRDefault="6F1CB9EA" w14:paraId="173984FD" w14:textId="0574E354">
          <w:pPr>
            <w:pStyle w:val="Header"/>
            <w:bidi w:val="0"/>
            <w:ind w:right="-115"/>
            <w:jc w:val="right"/>
          </w:pPr>
        </w:p>
      </w:tc>
    </w:tr>
  </w:tbl>
  <w:p w:rsidR="6F1CB9EA" w:rsidP="6F1CB9EA" w:rsidRDefault="6F1CB9EA" w14:paraId="213002D1" w14:textId="3E5631A7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p w:rsidR="6F1CB9EA" w:rsidP="6F1CB9EA" w:rsidRDefault="6F1CB9EA" w14:paraId="36B2E714" w14:textId="3939722E">
    <w:pPr>
      <w:widowControl w:val="1"/>
      <w:tabs>
        <w:tab w:val="right" w:leader="none" w:pos="14002"/>
      </w:tabs>
      <w:bidi w:val="0"/>
      <w:spacing w:before="0" w:after="0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s-ES"/>
      </w:rPr>
    </w:pPr>
    <w:r w:rsidR="6F1CB9EA">
      <w:drawing>
        <wp:inline wp14:editId="5D5B7493" wp14:anchorId="1166715D">
          <wp:extent cx="1057275" cy="542925"/>
          <wp:effectExtent l="0" t="0" r="0" b="0"/>
          <wp:docPr id="313905095" name="" title="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c70fba62ab5942c0">
                    <a:extLst>
                      <a:ext xmlns:a="http://schemas.openxmlformats.org/drawingml/2006/main" uri="{28A0092B-C50C-407E-A947-70E740481C1C}">
                        <a14:useLocalDpi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27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6F1CB9EA" w:rsidP="6F1CB9EA" w:rsidRDefault="6F1CB9EA" w14:paraId="55339077" w14:textId="465C68C0">
    <w:pPr>
      <w:widowControl w:val="1"/>
      <w:tabs>
        <w:tab w:val="left" w:leader="none" w:pos="13041"/>
        <w:tab w:val="left" w:leader="none" w:pos="13467"/>
        <w:tab w:val="left" w:leader="none" w:pos="14034"/>
      </w:tabs>
      <w:bidi w:val="0"/>
      <w:spacing w:before="0" w:after="0" w:line="300" w:lineRule="atLeast"/>
      <w:ind w:left="142" w:right="-888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0"/>
        <w:szCs w:val="20"/>
        <w:lang w:val="es-ES"/>
      </w:rPr>
    </w:pPr>
    <w:r w:rsidRPr="6F1CB9EA" w:rsidR="6F1CB9EA">
      <w:rPr>
        <w:rFonts w:ascii="Calibri" w:hAnsi="Calibri" w:eastAsia="Calibri" w:cs="Calibri"/>
        <w:b w:val="1"/>
        <w:bCs w:val="1"/>
        <w:i w:val="0"/>
        <w:iCs w:val="0"/>
        <w:smallCaps w:val="1"/>
        <w:noProof w:val="0"/>
        <w:color w:val="000000" w:themeColor="text1" w:themeTint="FF" w:themeShade="FF"/>
        <w:sz w:val="20"/>
        <w:szCs w:val="20"/>
        <w:lang w:val="fr-FR"/>
      </w:rPr>
      <w:t>Matriz de Marco lógico</w:t>
    </w:r>
    <w:r>
      <w:tab/>
    </w:r>
    <w:r w:rsidRPr="6F1CB9EA" w:rsidR="6F1CB9EA">
      <w:rPr>
        <w:rFonts w:ascii="Calibri" w:hAnsi="Calibri" w:eastAsia="Calibri" w:cs="Calibri"/>
        <w:b w:val="1"/>
        <w:bCs w:val="1"/>
        <w:i w:val="0"/>
        <w:iCs w:val="0"/>
        <w:smallCaps w:val="1"/>
        <w:noProof w:val="0"/>
        <w:color w:val="000000" w:themeColor="text1" w:themeTint="FF" w:themeShade="FF"/>
        <w:sz w:val="20"/>
        <w:szCs w:val="20"/>
        <w:lang w:val="fr-FR"/>
      </w:rPr>
      <w:t>Anexo C</w:t>
    </w:r>
  </w:p>
  <w:p w:rsidR="6F1CB9EA" w:rsidP="6F1CB9EA" w:rsidRDefault="6F1CB9EA" w14:paraId="69FB0078" w14:textId="0B618E21">
    <w:pPr>
      <w:widowControl w:val="0"/>
      <w:bidi w:val="0"/>
      <w:spacing w:before="100" w:after="100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s-ES"/>
      </w:rPr>
    </w:pPr>
  </w:p>
  <w:p w:rsidR="6F1CB9EA" w:rsidP="6F1CB9EA" w:rsidRDefault="6F1CB9EA" w14:paraId="69432D1A" w14:textId="12BAE067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6ee868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90b30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7ac1b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2252089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1c49e9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1d3e7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3eabdca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Calibri Light" w:hAnsi="Calibri Light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C52E15"/>
    <w:rsid w:val="01C66C56"/>
    <w:rsid w:val="0315DC1E"/>
    <w:rsid w:val="047EE192"/>
    <w:rsid w:val="047EE192"/>
    <w:rsid w:val="04DEB32E"/>
    <w:rsid w:val="05E670B3"/>
    <w:rsid w:val="0755FE46"/>
    <w:rsid w:val="076430AC"/>
    <w:rsid w:val="0DCA19B3"/>
    <w:rsid w:val="11839924"/>
    <w:rsid w:val="11C52E15"/>
    <w:rsid w:val="11CF818D"/>
    <w:rsid w:val="125FCAF1"/>
    <w:rsid w:val="13EDC365"/>
    <w:rsid w:val="153D8291"/>
    <w:rsid w:val="153D8291"/>
    <w:rsid w:val="15B04E63"/>
    <w:rsid w:val="161421E5"/>
    <w:rsid w:val="173D4578"/>
    <w:rsid w:val="19EA19DE"/>
    <w:rsid w:val="1A594082"/>
    <w:rsid w:val="1A594082"/>
    <w:rsid w:val="1AD071BA"/>
    <w:rsid w:val="23936B76"/>
    <w:rsid w:val="23B4F787"/>
    <w:rsid w:val="24106AF4"/>
    <w:rsid w:val="24F97F2B"/>
    <w:rsid w:val="259C6CFA"/>
    <w:rsid w:val="25F7801B"/>
    <w:rsid w:val="264B064A"/>
    <w:rsid w:val="27EA1AF4"/>
    <w:rsid w:val="2B9F4F1B"/>
    <w:rsid w:val="2D19798A"/>
    <w:rsid w:val="2D19798A"/>
    <w:rsid w:val="30812FD9"/>
    <w:rsid w:val="30EB642B"/>
    <w:rsid w:val="32A1CE00"/>
    <w:rsid w:val="343E1959"/>
    <w:rsid w:val="346C4366"/>
    <w:rsid w:val="354F4881"/>
    <w:rsid w:val="36A4C075"/>
    <w:rsid w:val="3BF13707"/>
    <w:rsid w:val="3E478C40"/>
    <w:rsid w:val="3F45BAF0"/>
    <w:rsid w:val="41EE2288"/>
    <w:rsid w:val="440288A5"/>
    <w:rsid w:val="4713B621"/>
    <w:rsid w:val="49255DD5"/>
    <w:rsid w:val="4A3EA566"/>
    <w:rsid w:val="4A42C13C"/>
    <w:rsid w:val="4B8FD2DB"/>
    <w:rsid w:val="4BE7D6FE"/>
    <w:rsid w:val="4BE7D6FE"/>
    <w:rsid w:val="50BF41AD"/>
    <w:rsid w:val="535730C1"/>
    <w:rsid w:val="5429DDD2"/>
    <w:rsid w:val="557255A1"/>
    <w:rsid w:val="557255A1"/>
    <w:rsid w:val="5635ADFB"/>
    <w:rsid w:val="5679487F"/>
    <w:rsid w:val="57C607A1"/>
    <w:rsid w:val="57C607A1"/>
    <w:rsid w:val="57F5A835"/>
    <w:rsid w:val="581087D7"/>
    <w:rsid w:val="5983CDD4"/>
    <w:rsid w:val="59CC541E"/>
    <w:rsid w:val="5AF904F2"/>
    <w:rsid w:val="5C292F31"/>
    <w:rsid w:val="5F823900"/>
    <w:rsid w:val="60631AF3"/>
    <w:rsid w:val="60631AF3"/>
    <w:rsid w:val="60E79030"/>
    <w:rsid w:val="6235E5D0"/>
    <w:rsid w:val="628B53DE"/>
    <w:rsid w:val="62BAFC3B"/>
    <w:rsid w:val="64D180F9"/>
    <w:rsid w:val="65D2C33B"/>
    <w:rsid w:val="67A0866B"/>
    <w:rsid w:val="6903970F"/>
    <w:rsid w:val="6903970F"/>
    <w:rsid w:val="694C5E7D"/>
    <w:rsid w:val="69DD380D"/>
    <w:rsid w:val="6A78A61A"/>
    <w:rsid w:val="6E6E2FD0"/>
    <w:rsid w:val="6EC7DD9D"/>
    <w:rsid w:val="6F1CB9EA"/>
    <w:rsid w:val="702B8FD0"/>
    <w:rsid w:val="73E4811E"/>
    <w:rsid w:val="73E4811E"/>
    <w:rsid w:val="773E29A5"/>
    <w:rsid w:val="78BE00C0"/>
    <w:rsid w:val="7A51A397"/>
    <w:rsid w:val="7B35E28E"/>
    <w:rsid w:val="7BAB0BEA"/>
    <w:rsid w:val="7C858269"/>
    <w:rsid w:val="7C90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52E15"/>
  <w15:chartTrackingRefBased/>
  <w15:docId w15:val="{5C01CACB-08D3-484F-88AB-E8AA9FDBCC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4a0bc09833fa4a57" /><Relationship Type="http://schemas.openxmlformats.org/officeDocument/2006/relationships/footer" Target="footer.xml" Id="R595727e1fdef49b6" /><Relationship Type="http://schemas.openxmlformats.org/officeDocument/2006/relationships/numbering" Target="numbering.xml" Id="R977fbfa3832140e6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jpg" Id="Rc70fba62ab5942c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2024-05-23T21:23:26.9060049Z</dcterms:created>
  <dcterms:modified xsi:type="dcterms:W3CDTF">2024-05-23T23:01:42.3784930Z</dcterms:modified>
  <dc:creator>Catalina Gomez E</dc:creator>
  <lastModifiedBy>Catalina Gomez E</lastModifiedBy>
</coreProperties>
</file>